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08134" w14:textId="77777777" w:rsidR="00327112" w:rsidRDefault="00120919">
      <w:pPr>
        <w:spacing w:after="188"/>
        <w:ind w:left="1001"/>
      </w:pPr>
      <w:r>
        <w:rPr>
          <w:noProof/>
        </w:rPr>
        <w:drawing>
          <wp:inline distT="0" distB="0" distL="0" distR="0" wp14:anchorId="43F9FB8A" wp14:editId="6833B0AD">
            <wp:extent cx="457200" cy="537972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37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997D5" w14:textId="77777777" w:rsidR="00327112" w:rsidRDefault="00120919">
      <w:pPr>
        <w:spacing w:after="0"/>
        <w:ind w:left="5" w:right="501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20DCAFF" wp14:editId="06314C91">
            <wp:simplePos x="0" y="0"/>
            <wp:positionH relativeFrom="column">
              <wp:posOffset>4696968</wp:posOffset>
            </wp:positionH>
            <wp:positionV relativeFrom="paragraph">
              <wp:posOffset>-5107</wp:posOffset>
            </wp:positionV>
            <wp:extent cx="934212" cy="934212"/>
            <wp:effectExtent l="0" t="0" r="0" b="0"/>
            <wp:wrapSquare wrapText="bothSides"/>
            <wp:docPr id="33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4212" cy="934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</w:rPr>
        <w:t>REPUBLIKAHRVATSKA</w:t>
      </w:r>
    </w:p>
    <w:p w14:paraId="6772AE74" w14:textId="77777777" w:rsidR="00327112" w:rsidRDefault="00120919">
      <w:pPr>
        <w:spacing w:after="0"/>
        <w:ind w:left="5" w:right="501" w:hanging="10"/>
      </w:pPr>
      <w:r>
        <w:rPr>
          <w:rFonts w:ascii="Times New Roman" w:eastAsia="Times New Roman" w:hAnsi="Times New Roman" w:cs="Times New Roman"/>
          <w:b/>
        </w:rPr>
        <w:t>OSNOVNAŠKOLA„MEJAŠI“SPLIT</w:t>
      </w:r>
    </w:p>
    <w:p w14:paraId="359B7D72" w14:textId="77777777" w:rsidR="00327112" w:rsidRDefault="00120919">
      <w:pPr>
        <w:spacing w:after="26" w:line="261" w:lineRule="auto"/>
        <w:ind w:left="5" w:right="501" w:hanging="10"/>
      </w:pPr>
      <w:proofErr w:type="spellStart"/>
      <w:r>
        <w:rPr>
          <w:rFonts w:ascii="Times New Roman" w:eastAsia="Times New Roman" w:hAnsi="Times New Roman" w:cs="Times New Roman"/>
        </w:rPr>
        <w:t>Mejaši</w:t>
      </w:r>
      <w:proofErr w:type="spellEnd"/>
      <w:r>
        <w:rPr>
          <w:rFonts w:ascii="Times New Roman" w:eastAsia="Times New Roman" w:hAnsi="Times New Roman" w:cs="Times New Roman"/>
        </w:rPr>
        <w:t xml:space="preserve"> 20, 21000 Split</w:t>
      </w:r>
    </w:p>
    <w:p w14:paraId="29284812" w14:textId="77777777" w:rsidR="00327112" w:rsidRDefault="00120919">
      <w:pPr>
        <w:pStyle w:val="Naslov1"/>
      </w:pPr>
      <w:r>
        <w:rPr>
          <w:sz w:val="22"/>
        </w:rPr>
        <w:t xml:space="preserve">KLASA: </w:t>
      </w:r>
      <w:r>
        <w:t>602-01/25-01/15</w:t>
      </w:r>
    </w:p>
    <w:p w14:paraId="0961A339" w14:textId="77777777" w:rsidR="00327112" w:rsidRDefault="00120919">
      <w:pPr>
        <w:spacing w:after="278" w:line="261" w:lineRule="auto"/>
        <w:ind w:left="5" w:right="501" w:hanging="10"/>
      </w:pPr>
      <w:r>
        <w:rPr>
          <w:rFonts w:ascii="Times New Roman" w:eastAsia="Times New Roman" w:hAnsi="Times New Roman" w:cs="Times New Roman"/>
        </w:rPr>
        <w:t>URBROJ: 2181-1-283-01-25-7 Split, 7.2. 2025.</w:t>
      </w:r>
    </w:p>
    <w:p w14:paraId="01BF7C88" w14:textId="77777777" w:rsidR="00327112" w:rsidRDefault="00120919">
      <w:pPr>
        <w:spacing w:after="317" w:line="256" w:lineRule="auto"/>
        <w:ind w:left="4" w:firstLine="41"/>
      </w:pPr>
      <w:r>
        <w:rPr>
          <w:rFonts w:ascii="Constantia" w:eastAsia="Constantia" w:hAnsi="Constantia" w:cs="Constantia"/>
          <w:sz w:val="20"/>
        </w:rPr>
        <w:t xml:space="preserve">Na temelju članka 14. stavka 1. Pravilnika o </w:t>
      </w:r>
      <w:r>
        <w:rPr>
          <w:rFonts w:ascii="Constantia" w:eastAsia="Constantia" w:hAnsi="Constantia" w:cs="Constantia"/>
          <w:sz w:val="20"/>
        </w:rPr>
        <w:t xml:space="preserve">postupku zapošljavanja te procjeni i vrednovanju kandidata za zapošljavanje u OŠ </w:t>
      </w:r>
      <w:proofErr w:type="spellStart"/>
      <w:r>
        <w:rPr>
          <w:rFonts w:ascii="Constantia" w:eastAsia="Constantia" w:hAnsi="Constantia" w:cs="Constantia"/>
          <w:sz w:val="20"/>
        </w:rPr>
        <w:t>Mejaši</w:t>
      </w:r>
      <w:proofErr w:type="spellEnd"/>
      <w:r>
        <w:rPr>
          <w:rFonts w:ascii="Constantia" w:eastAsia="Constantia" w:hAnsi="Constantia" w:cs="Constantia"/>
          <w:sz w:val="20"/>
        </w:rPr>
        <w:t xml:space="preserve"> -Split, Povjerenstvo za procjenu odnosno testiranje i vrednovanje kandidata za zapošljavanje (u daljnjem tekstu: Povjerenstvo) upućuje</w:t>
      </w:r>
    </w:p>
    <w:p w14:paraId="2A191113" w14:textId="77777777" w:rsidR="00327112" w:rsidRDefault="00120919">
      <w:pPr>
        <w:pStyle w:val="Naslov2"/>
        <w:ind w:left="85" w:right="65"/>
      </w:pPr>
      <w:r>
        <w:t>POZIV NA USMENO TESTIRANJE</w:t>
      </w:r>
    </w:p>
    <w:p w14:paraId="1EB0CB11" w14:textId="77777777" w:rsidR="00327112" w:rsidRDefault="00120919">
      <w:pPr>
        <w:spacing w:after="3" w:line="256" w:lineRule="auto"/>
        <w:ind w:left="14" w:hanging="10"/>
      </w:pPr>
      <w:r>
        <w:rPr>
          <w:rFonts w:ascii="Constantia" w:eastAsia="Constantia" w:hAnsi="Constantia" w:cs="Constantia"/>
          <w:sz w:val="20"/>
        </w:rPr>
        <w:t>kandid</w:t>
      </w:r>
      <w:r>
        <w:rPr>
          <w:rFonts w:ascii="Constantia" w:eastAsia="Constantia" w:hAnsi="Constantia" w:cs="Constantia"/>
          <w:sz w:val="20"/>
        </w:rPr>
        <w:t>atima koji ispunjavaju uvjete iz natječaja i koji su pravodobno dostavili svu traženu (potpunu)</w:t>
      </w:r>
    </w:p>
    <w:p w14:paraId="7F6B0863" w14:textId="77777777" w:rsidR="00327112" w:rsidRDefault="00120919">
      <w:pPr>
        <w:spacing w:after="239" w:line="256" w:lineRule="auto"/>
        <w:ind w:left="14" w:hanging="10"/>
      </w:pPr>
      <w:r>
        <w:rPr>
          <w:rFonts w:ascii="Constantia" w:eastAsia="Constantia" w:hAnsi="Constantia" w:cs="Constantia"/>
          <w:sz w:val="20"/>
        </w:rPr>
        <w:t>dokumentaciju uz prijavu na natječaj za radno mjesto:</w:t>
      </w:r>
    </w:p>
    <w:p w14:paraId="482DCD87" w14:textId="77777777" w:rsidR="00327112" w:rsidRDefault="00120919">
      <w:pPr>
        <w:spacing w:after="224" w:line="240" w:lineRule="auto"/>
        <w:ind w:left="730" w:hanging="360"/>
      </w:pPr>
      <w:r>
        <w:rPr>
          <w:rFonts w:ascii="Constantia" w:eastAsia="Constantia" w:hAnsi="Constantia" w:cs="Constantia"/>
          <w:sz w:val="20"/>
        </w:rPr>
        <w:t xml:space="preserve">1. </w:t>
      </w:r>
      <w:r>
        <w:rPr>
          <w:rFonts w:ascii="Constantia" w:eastAsia="Constantia" w:hAnsi="Constantia" w:cs="Constantia"/>
          <w:b/>
          <w:sz w:val="20"/>
        </w:rPr>
        <w:t xml:space="preserve">ČISTAČ-SPREMAČ OŠ </w:t>
      </w:r>
      <w:proofErr w:type="spellStart"/>
      <w:r>
        <w:rPr>
          <w:rFonts w:ascii="Constantia" w:eastAsia="Constantia" w:hAnsi="Constantia" w:cs="Constantia"/>
          <w:b/>
          <w:sz w:val="20"/>
        </w:rPr>
        <w:t>Mejaši</w:t>
      </w:r>
      <w:proofErr w:type="spellEnd"/>
      <w:r>
        <w:rPr>
          <w:rFonts w:ascii="Constantia" w:eastAsia="Constantia" w:hAnsi="Constantia" w:cs="Constantia"/>
          <w:b/>
          <w:sz w:val="20"/>
        </w:rPr>
        <w:t xml:space="preserve"> –Split ( 40/40 sati rada tjedno) na neodređeno puno radno vrijeme</w:t>
      </w:r>
    </w:p>
    <w:p w14:paraId="20328EC9" w14:textId="77777777" w:rsidR="00327112" w:rsidRDefault="00120919">
      <w:pPr>
        <w:spacing w:after="253" w:line="280" w:lineRule="auto"/>
        <w:ind w:left="20" w:hanging="10"/>
        <w:jc w:val="both"/>
      </w:pPr>
      <w:r>
        <w:rPr>
          <w:rFonts w:ascii="Constantia" w:eastAsia="Constantia" w:hAnsi="Constantia" w:cs="Constantia"/>
          <w:sz w:val="20"/>
        </w:rPr>
        <w:t xml:space="preserve">koji je objavljen na mrežnim stranicama i oglasnim pločama Hrvatskog zavoda za zapošljavanje te mrežnim stranicama i oglasnoj ploči OŠ </w:t>
      </w:r>
      <w:proofErr w:type="spellStart"/>
      <w:r>
        <w:rPr>
          <w:rFonts w:ascii="Constantia" w:eastAsia="Constantia" w:hAnsi="Constantia" w:cs="Constantia"/>
          <w:sz w:val="20"/>
        </w:rPr>
        <w:t>Mejaši</w:t>
      </w:r>
      <w:proofErr w:type="spellEnd"/>
      <w:r>
        <w:rPr>
          <w:rFonts w:ascii="Constantia" w:eastAsia="Constantia" w:hAnsi="Constantia" w:cs="Constantia"/>
          <w:sz w:val="20"/>
        </w:rPr>
        <w:t xml:space="preserve"> -Split, dana 16.01.2025. godine, utvrđuje se sljedeći način procjene odnosno testiranja kandidata:</w:t>
      </w:r>
    </w:p>
    <w:p w14:paraId="4E9C6739" w14:textId="77777777" w:rsidR="00327112" w:rsidRDefault="00120919">
      <w:pPr>
        <w:spacing w:after="316"/>
        <w:ind w:left="11"/>
        <w:jc w:val="center"/>
      </w:pPr>
      <w:r>
        <w:rPr>
          <w:rFonts w:ascii="Constantia" w:eastAsia="Constantia" w:hAnsi="Constantia" w:cs="Constantia"/>
          <w:sz w:val="24"/>
        </w:rPr>
        <w:t>– usmenom procj</w:t>
      </w:r>
      <w:r>
        <w:rPr>
          <w:rFonts w:ascii="Constantia" w:eastAsia="Constantia" w:hAnsi="Constantia" w:cs="Constantia"/>
          <w:sz w:val="24"/>
        </w:rPr>
        <w:t>enom tj. usmenim testiranjem i vrednovanjem.</w:t>
      </w:r>
    </w:p>
    <w:p w14:paraId="6130C401" w14:textId="77777777" w:rsidR="00327112" w:rsidRDefault="00120919">
      <w:pPr>
        <w:spacing w:after="3"/>
      </w:pPr>
      <w:r>
        <w:rPr>
          <w:rFonts w:ascii="Constantia" w:eastAsia="Constantia" w:hAnsi="Constantia" w:cs="Constantia"/>
          <w:sz w:val="24"/>
        </w:rPr>
        <w:t>Područje iz kojega će se obavljati procjena odnosno Usmeno testiranje kandidata je</w:t>
      </w:r>
    </w:p>
    <w:p w14:paraId="26DC5373" w14:textId="3566BDD2" w:rsidR="00327112" w:rsidRDefault="00120919">
      <w:pPr>
        <w:spacing w:after="222" w:line="250" w:lineRule="auto"/>
        <w:ind w:left="10"/>
      </w:pPr>
      <w:r>
        <w:rPr>
          <w:rFonts w:ascii="Constantia" w:eastAsia="Constantia" w:hAnsi="Constantia" w:cs="Constantia"/>
        </w:rPr>
        <w:t xml:space="preserve">-poznavanje propisa koji se odnose na područje </w:t>
      </w:r>
      <w:r>
        <w:rPr>
          <w:rFonts w:ascii="Constantia" w:eastAsia="Constantia" w:hAnsi="Constantia" w:cs="Constantia"/>
          <w:b/>
        </w:rPr>
        <w:t xml:space="preserve">Zaštite na radu ( Rad na siguran način za radno mjesto čistač-spremač </w:t>
      </w:r>
      <w:r>
        <w:rPr>
          <w:b/>
        </w:rPr>
        <w:t>(</w:t>
      </w:r>
      <w:hyperlink r:id="rId6">
        <w:r>
          <w:rPr>
            <w:b/>
            <w:color w:val="157FFF"/>
            <w:u w:val="single" w:color="157FFF"/>
          </w:rPr>
          <w:t>Brošura</w:t>
        </w:r>
      </w:hyperlink>
      <w:r>
        <w:rPr>
          <w:b/>
          <w:color w:val="157FFF"/>
          <w:u w:val="single" w:color="157FFF"/>
        </w:rPr>
        <w:t xml:space="preserve"> </w:t>
      </w:r>
      <w:hyperlink r:id="rId7">
        <w:r>
          <w:rPr>
            <w:b/>
            <w:color w:val="157FFF"/>
            <w:u w:val="single" w:color="157FFF"/>
          </w:rPr>
          <w:t>-</w:t>
        </w:r>
      </w:hyperlink>
      <w:r>
        <w:rPr>
          <w:b/>
          <w:color w:val="157FFF"/>
          <w:u w:val="single" w:color="157FFF"/>
        </w:rPr>
        <w:t xml:space="preserve"> </w:t>
      </w:r>
      <w:hyperlink r:id="rId8">
        <w:r>
          <w:rPr>
            <w:b/>
            <w:color w:val="157FFF"/>
            <w:u w:val="single" w:color="157FFF"/>
          </w:rPr>
          <w:t>Rad</w:t>
        </w:r>
      </w:hyperlink>
      <w:r>
        <w:rPr>
          <w:b/>
          <w:color w:val="157FFF"/>
          <w:u w:val="single" w:color="157FFF"/>
        </w:rPr>
        <w:t xml:space="preserve"> </w:t>
      </w:r>
      <w:hyperlink r:id="rId9">
        <w:r>
          <w:rPr>
            <w:b/>
            <w:color w:val="157FFF"/>
            <w:u w:val="single" w:color="157FFF"/>
          </w:rPr>
          <w:t>na</w:t>
        </w:r>
      </w:hyperlink>
      <w:r>
        <w:rPr>
          <w:b/>
          <w:color w:val="157FFF"/>
          <w:u w:val="single" w:color="157FFF"/>
        </w:rPr>
        <w:t xml:space="preserve"> </w:t>
      </w:r>
      <w:hyperlink r:id="rId10">
        <w:r>
          <w:rPr>
            <w:b/>
            <w:color w:val="157FFF"/>
            <w:u w:val="single" w:color="157FFF"/>
          </w:rPr>
          <w:t>sigu</w:t>
        </w:r>
        <w:r>
          <w:rPr>
            <w:b/>
            <w:color w:val="157FFF"/>
            <w:u w:val="single" w:color="157FFF"/>
          </w:rPr>
          <w:t>r</w:t>
        </w:r>
        <w:r>
          <w:rPr>
            <w:b/>
            <w:color w:val="157FFF"/>
            <w:u w:val="single" w:color="157FFF"/>
          </w:rPr>
          <w:t>an</w:t>
        </w:r>
      </w:hyperlink>
      <w:r>
        <w:rPr>
          <w:b/>
          <w:color w:val="157FFF"/>
          <w:u w:val="single" w:color="157FFF"/>
        </w:rPr>
        <w:t xml:space="preserve"> </w:t>
      </w:r>
      <w:hyperlink r:id="rId11">
        <w:r>
          <w:rPr>
            <w:b/>
            <w:color w:val="157FFF"/>
            <w:u w:val="single" w:color="157FFF"/>
          </w:rPr>
          <w:t>način</w:t>
        </w:r>
      </w:hyperlink>
      <w:r>
        <w:rPr>
          <w:b/>
          <w:color w:val="157FFF"/>
          <w:u w:val="single" w:color="157FFF"/>
        </w:rPr>
        <w:t xml:space="preserve"> </w:t>
      </w:r>
      <w:hyperlink r:id="rId12">
        <w:r>
          <w:rPr>
            <w:b/>
            <w:color w:val="157FFF"/>
            <w:u w:val="single" w:color="157FFF"/>
          </w:rPr>
          <w:t>za</w:t>
        </w:r>
      </w:hyperlink>
      <w:r>
        <w:rPr>
          <w:b/>
          <w:color w:val="157FFF"/>
          <w:u w:val="single" w:color="157FFF"/>
        </w:rPr>
        <w:t xml:space="preserve"> </w:t>
      </w:r>
      <w:hyperlink r:id="rId13">
        <w:r>
          <w:rPr>
            <w:b/>
            <w:color w:val="157FFF"/>
            <w:u w:val="single" w:color="157FFF"/>
          </w:rPr>
          <w:t>radno</w:t>
        </w:r>
      </w:hyperlink>
      <w:r>
        <w:rPr>
          <w:b/>
          <w:color w:val="157FFF"/>
          <w:u w:val="single" w:color="157FFF"/>
        </w:rPr>
        <w:t xml:space="preserve"> </w:t>
      </w:r>
      <w:hyperlink r:id="rId14">
        <w:r>
          <w:rPr>
            <w:b/>
            <w:color w:val="157FFF"/>
            <w:u w:val="single" w:color="157FFF"/>
          </w:rPr>
          <w:t>mjesto</w:t>
        </w:r>
      </w:hyperlink>
      <w:r>
        <w:rPr>
          <w:b/>
          <w:color w:val="157FFF"/>
          <w:u w:val="single" w:color="157FFF"/>
        </w:rPr>
        <w:t xml:space="preserve"> </w:t>
      </w:r>
      <w:hyperlink r:id="rId15">
        <w:r>
          <w:rPr>
            <w:b/>
            <w:color w:val="157FFF"/>
            <w:u w:val="single" w:color="157FFF"/>
          </w:rPr>
          <w:t>čistač-spremač</w:t>
        </w:r>
      </w:hyperlink>
      <w:hyperlink r:id="rId16">
        <w:r>
          <w:rPr>
            <w:b/>
          </w:rPr>
          <w:t>)</w:t>
        </w:r>
      </w:hyperlink>
    </w:p>
    <w:p w14:paraId="6D7A2AA2" w14:textId="77777777" w:rsidR="00327112" w:rsidRDefault="00120919">
      <w:pPr>
        <w:spacing w:after="276" w:line="256" w:lineRule="auto"/>
        <w:ind w:left="4" w:firstLine="41"/>
      </w:pPr>
      <w:r>
        <w:rPr>
          <w:rFonts w:ascii="Constantia" w:eastAsia="Constantia" w:hAnsi="Constantia" w:cs="Constantia"/>
          <w:sz w:val="20"/>
        </w:rPr>
        <w:t>Svakom kandidatu bit će postavljeno 3 pitanja, a za svako pitanje kandidatu se može dodijeliti od 0 do najviše 5 bodova, tako da kandidat može os</w:t>
      </w:r>
      <w:r>
        <w:rPr>
          <w:rFonts w:ascii="Constantia" w:eastAsia="Constantia" w:hAnsi="Constantia" w:cs="Constantia"/>
          <w:sz w:val="20"/>
        </w:rPr>
        <w:t>tvariti najviše 15 bodova.</w:t>
      </w:r>
    </w:p>
    <w:p w14:paraId="02C26A1D" w14:textId="77777777" w:rsidR="00327112" w:rsidRDefault="00120919">
      <w:pPr>
        <w:spacing w:after="320" w:line="256" w:lineRule="auto"/>
        <w:ind w:left="14" w:hanging="10"/>
      </w:pPr>
      <w:r>
        <w:rPr>
          <w:rFonts w:ascii="Constantia" w:eastAsia="Constantia" w:hAnsi="Constantia" w:cs="Constantia"/>
          <w:sz w:val="20"/>
        </w:rPr>
        <w:t>Prigodom usmenog testiranja i vrednovanja , članovi Povjerenstva procjenjuju specifična znanja, sposobnosti, vještine, profesionalne ciljeve, motivaciju i osobne karakteristike kandidata u neposrednoj vezi s radnim mjestom za koj</w:t>
      </w:r>
      <w:r>
        <w:rPr>
          <w:rFonts w:ascii="Constantia" w:eastAsia="Constantia" w:hAnsi="Constantia" w:cs="Constantia"/>
          <w:sz w:val="20"/>
        </w:rPr>
        <w:t>e je raspisan natječaj.</w:t>
      </w:r>
    </w:p>
    <w:p w14:paraId="776D8551" w14:textId="77777777" w:rsidR="00327112" w:rsidRDefault="00120919">
      <w:pPr>
        <w:pStyle w:val="Naslov2"/>
        <w:spacing w:after="289"/>
        <w:ind w:left="85" w:right="56"/>
      </w:pPr>
      <w:r>
        <w:lastRenderedPageBreak/>
        <w:t xml:space="preserve">Usmeno testiranje za radno mjesto čistač-spremač ( 40/40 sati rada tjedno) na neodređeno puno radno vrijeme provest će se dana 14.02.2025. (petak ) u maloj dvorani u OŠ </w:t>
      </w:r>
      <w:proofErr w:type="spellStart"/>
      <w:r>
        <w:t>Mejaši</w:t>
      </w:r>
      <w:proofErr w:type="spellEnd"/>
      <w:r>
        <w:t xml:space="preserve"> Split, </w:t>
      </w:r>
      <w:proofErr w:type="spellStart"/>
      <w:r>
        <w:t>Mejaši</w:t>
      </w:r>
      <w:proofErr w:type="spellEnd"/>
      <w:r>
        <w:t xml:space="preserve"> 20</w:t>
      </w:r>
    </w:p>
    <w:p w14:paraId="3FA069C4" w14:textId="77777777" w:rsidR="00327112" w:rsidRDefault="00120919">
      <w:pPr>
        <w:spacing w:after="0" w:line="489" w:lineRule="auto"/>
        <w:ind w:left="475" w:right="861" w:firstLine="55"/>
      </w:pPr>
      <w:r>
        <w:rPr>
          <w:rFonts w:ascii="Constantia" w:eastAsia="Constantia" w:hAnsi="Constantia" w:cs="Constantia"/>
          <w:b/>
          <w:sz w:val="24"/>
        </w:rPr>
        <w:t>u 12,00 sati - kandidati čija prezimena</w:t>
      </w:r>
      <w:r>
        <w:rPr>
          <w:rFonts w:ascii="Constantia" w:eastAsia="Constantia" w:hAnsi="Constantia" w:cs="Constantia"/>
          <w:b/>
          <w:sz w:val="24"/>
        </w:rPr>
        <w:t xml:space="preserve"> počinju slovima od A do J u 13,00 sati –kandidati čija prezimena počinju slovima od L do Ž</w:t>
      </w:r>
    </w:p>
    <w:p w14:paraId="08065FFE" w14:textId="77777777" w:rsidR="00327112" w:rsidRDefault="00120919">
      <w:pPr>
        <w:spacing w:after="42" w:line="249" w:lineRule="auto"/>
        <w:jc w:val="center"/>
      </w:pPr>
      <w:r>
        <w:rPr>
          <w:rFonts w:ascii="Constantia" w:eastAsia="Constantia" w:hAnsi="Constantia" w:cs="Constantia"/>
          <w:sz w:val="20"/>
        </w:rPr>
        <w:t>Datum održavanja usmenog testiranja te obavijest kandidatima koji se pozivaju na testiranje, a ispunjavaju uvjete iz natječaja te koji su pravodobno dostavili svu t</w:t>
      </w:r>
      <w:r>
        <w:rPr>
          <w:rFonts w:ascii="Constantia" w:eastAsia="Constantia" w:hAnsi="Constantia" w:cs="Constantia"/>
          <w:sz w:val="20"/>
        </w:rPr>
        <w:t xml:space="preserve">raženu (potpunu) dokumentaciju uz prijavu na natječaj objavljen je na mrežnoj stranici OŠ </w:t>
      </w:r>
      <w:proofErr w:type="spellStart"/>
      <w:r>
        <w:rPr>
          <w:rFonts w:ascii="Constantia" w:eastAsia="Constantia" w:hAnsi="Constantia" w:cs="Constantia"/>
          <w:sz w:val="20"/>
        </w:rPr>
        <w:t>Mejaši</w:t>
      </w:r>
      <w:proofErr w:type="spellEnd"/>
      <w:r>
        <w:rPr>
          <w:rFonts w:ascii="Constantia" w:eastAsia="Constantia" w:hAnsi="Constantia" w:cs="Constantia"/>
          <w:sz w:val="20"/>
        </w:rPr>
        <w:t xml:space="preserve"> -Split, </w:t>
      </w:r>
      <w:hyperlink r:id="rId17">
        <w:r>
          <w:rPr>
            <w:rFonts w:ascii="Constantia" w:eastAsia="Constantia" w:hAnsi="Constantia" w:cs="Constantia"/>
            <w:color w:val="0000FF"/>
            <w:sz w:val="24"/>
            <w:u w:val="single" w:color="0000FF"/>
          </w:rPr>
          <w:t>http://os-mejasi-</w:t>
        </w:r>
      </w:hyperlink>
    </w:p>
    <w:p w14:paraId="779D5A4D" w14:textId="77777777" w:rsidR="00327112" w:rsidRDefault="00120919">
      <w:pPr>
        <w:spacing w:after="275" w:line="256" w:lineRule="auto"/>
        <w:jc w:val="center"/>
      </w:pPr>
      <w:hyperlink r:id="rId18">
        <w:r>
          <w:rPr>
            <w:rFonts w:ascii="Constantia" w:eastAsia="Constantia" w:hAnsi="Constantia" w:cs="Constantia"/>
            <w:color w:val="0000FF"/>
            <w:sz w:val="24"/>
            <w:u w:val="single" w:color="0000FF"/>
          </w:rPr>
          <w:t>st.skole.hr/</w:t>
        </w:r>
        <w:proofErr w:type="spellStart"/>
        <w:r>
          <w:rPr>
            <w:rFonts w:ascii="Constantia" w:eastAsia="Constantia" w:hAnsi="Constantia" w:cs="Constantia"/>
            <w:color w:val="0000FF"/>
            <w:sz w:val="24"/>
            <w:u w:val="single" w:color="0000FF"/>
          </w:rPr>
          <w:t>natjecaji_za_zaposljavanje</w:t>
        </w:r>
        <w:proofErr w:type="spellEnd"/>
        <w:r>
          <w:rPr>
            <w:rFonts w:ascii="Constantia" w:eastAsia="Constantia" w:hAnsi="Constantia" w:cs="Constantia"/>
            <w:color w:val="0000FF"/>
            <w:sz w:val="24"/>
            <w:u w:val="single" w:color="0000FF"/>
          </w:rPr>
          <w:t>/</w:t>
        </w:r>
        <w:proofErr w:type="spellStart"/>
        <w:r>
          <w:rPr>
            <w:rFonts w:ascii="Constantia" w:eastAsia="Constantia" w:hAnsi="Constantia" w:cs="Constantia"/>
            <w:color w:val="0000FF"/>
            <w:sz w:val="24"/>
            <w:u w:val="single" w:color="0000FF"/>
          </w:rPr>
          <w:t>poziv_kandidata</w:t>
        </w:r>
        <w:proofErr w:type="spellEnd"/>
      </w:hyperlink>
      <w:r>
        <w:rPr>
          <w:rFonts w:ascii="Constantia" w:eastAsia="Constantia" w:hAnsi="Constantia" w:cs="Constantia"/>
          <w:color w:val="0000FF"/>
          <w:sz w:val="24"/>
          <w:u w:val="single" w:color="0000FF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Constantia" w:eastAsia="Constantia" w:hAnsi="Constantia" w:cs="Constantia"/>
          <w:sz w:val="20"/>
        </w:rPr>
        <w:t>najmanje 5 dana prije dana održavanja provjere.</w:t>
      </w:r>
    </w:p>
    <w:p w14:paraId="6A9E43AA" w14:textId="77777777" w:rsidR="00327112" w:rsidRDefault="00120919">
      <w:pPr>
        <w:spacing w:after="276" w:line="256" w:lineRule="auto"/>
        <w:ind w:left="14" w:hanging="10"/>
      </w:pPr>
      <w:r>
        <w:rPr>
          <w:rFonts w:ascii="Constantia" w:eastAsia="Constantia" w:hAnsi="Constantia" w:cs="Constantia"/>
          <w:sz w:val="20"/>
        </w:rPr>
        <w:t>Mole se kandidati sa sobom ponijeti osobnu iskaznicu ili drugu identifikacijsku ispravu.</w:t>
      </w:r>
    </w:p>
    <w:p w14:paraId="5496CF29" w14:textId="77777777" w:rsidR="00327112" w:rsidRDefault="00120919">
      <w:pPr>
        <w:spacing w:after="276" w:line="256" w:lineRule="auto"/>
        <w:ind w:left="14" w:hanging="10"/>
      </w:pPr>
      <w:r>
        <w:rPr>
          <w:rFonts w:ascii="Constantia" w:eastAsia="Constantia" w:hAnsi="Constantia" w:cs="Constantia"/>
          <w:sz w:val="20"/>
        </w:rPr>
        <w:t xml:space="preserve">Ako kandidat </w:t>
      </w:r>
      <w:r>
        <w:rPr>
          <w:rFonts w:ascii="Constantia" w:eastAsia="Constantia" w:hAnsi="Constantia" w:cs="Constantia"/>
          <w:sz w:val="20"/>
        </w:rPr>
        <w:t>ne pristupi usmenoj provjeri znanja smatrat će se da je povukao prijavu na natječaj.</w:t>
      </w:r>
    </w:p>
    <w:p w14:paraId="38964225" w14:textId="77777777" w:rsidR="00327112" w:rsidRDefault="00120919">
      <w:pPr>
        <w:spacing w:after="802" w:line="256" w:lineRule="auto"/>
        <w:ind w:left="14" w:hanging="10"/>
      </w:pPr>
      <w:r>
        <w:rPr>
          <w:rFonts w:ascii="Constantia" w:eastAsia="Constantia" w:hAnsi="Constantia" w:cs="Constantia"/>
          <w:sz w:val="20"/>
        </w:rPr>
        <w:t xml:space="preserve">O rezultatima natječaja kandidati će u zakonskom roku biti obaviješteni putem mrežnih stranica OŠ </w:t>
      </w:r>
      <w:proofErr w:type="spellStart"/>
      <w:r>
        <w:rPr>
          <w:rFonts w:ascii="Constantia" w:eastAsia="Constantia" w:hAnsi="Constantia" w:cs="Constantia"/>
          <w:sz w:val="20"/>
        </w:rPr>
        <w:t>Mejaši</w:t>
      </w:r>
      <w:proofErr w:type="spellEnd"/>
      <w:r>
        <w:rPr>
          <w:rFonts w:ascii="Constantia" w:eastAsia="Constantia" w:hAnsi="Constantia" w:cs="Constantia"/>
          <w:sz w:val="20"/>
        </w:rPr>
        <w:t xml:space="preserve">- Split, </w:t>
      </w:r>
      <w:hyperlink r:id="rId19">
        <w:r>
          <w:rPr>
            <w:rFonts w:ascii="Constantia" w:eastAsia="Constantia" w:hAnsi="Constantia" w:cs="Constantia"/>
            <w:color w:val="0000FF"/>
            <w:sz w:val="20"/>
            <w:u w:val="single" w:color="0000FF"/>
          </w:rPr>
          <w:t>http://www.os-mejasi-st.skole.hr/</w:t>
        </w:r>
      </w:hyperlink>
      <w:r>
        <w:rPr>
          <w:rFonts w:ascii="Constantia" w:eastAsia="Constantia" w:hAnsi="Constantia" w:cs="Constantia"/>
          <w:color w:val="0000FF"/>
          <w:sz w:val="20"/>
          <w:u w:val="single" w:color="0000FF"/>
        </w:rPr>
        <w:t xml:space="preserve"> </w:t>
      </w:r>
      <w:r>
        <w:rPr>
          <w:rFonts w:ascii="Constantia" w:eastAsia="Constantia" w:hAnsi="Constantia" w:cs="Constantia"/>
          <w:sz w:val="20"/>
        </w:rPr>
        <w:t xml:space="preserve">ili u roku od petnaest (15) </w:t>
      </w:r>
      <w:r>
        <w:rPr>
          <w:rFonts w:ascii="Constantia" w:eastAsia="Constantia" w:hAnsi="Constantia" w:cs="Constantia"/>
          <w:sz w:val="20"/>
        </w:rPr>
        <w:t xml:space="preserve">dana od dana sklapanja ugovora o radu s izabranim kandidatom (članak 23.st 4 Pravilnika o postupku zapošljavanja te procjeni i vrednovanju kandidata za zapošljavanje u OŠ </w:t>
      </w:r>
      <w:proofErr w:type="spellStart"/>
      <w:r>
        <w:rPr>
          <w:rFonts w:ascii="Constantia" w:eastAsia="Constantia" w:hAnsi="Constantia" w:cs="Constantia"/>
          <w:sz w:val="20"/>
        </w:rPr>
        <w:t>Mejaši</w:t>
      </w:r>
      <w:proofErr w:type="spellEnd"/>
      <w:r>
        <w:rPr>
          <w:rFonts w:ascii="Constantia" w:eastAsia="Constantia" w:hAnsi="Constantia" w:cs="Constantia"/>
          <w:sz w:val="20"/>
        </w:rPr>
        <w:t xml:space="preserve"> -Split).</w:t>
      </w:r>
    </w:p>
    <w:p w14:paraId="77744EA5" w14:textId="77777777" w:rsidR="00327112" w:rsidRDefault="00120919">
      <w:pPr>
        <w:spacing w:after="276" w:line="526" w:lineRule="auto"/>
        <w:ind w:left="5835" w:hanging="305"/>
      </w:pPr>
      <w:r>
        <w:rPr>
          <w:rFonts w:ascii="Constantia" w:eastAsia="Constantia" w:hAnsi="Constantia" w:cs="Constantia"/>
          <w:sz w:val="20"/>
        </w:rPr>
        <w:t>Povjerenstvo za procjenu odnosno testiranje i vrednovanje kandidata z</w:t>
      </w:r>
      <w:r>
        <w:rPr>
          <w:rFonts w:ascii="Constantia" w:eastAsia="Constantia" w:hAnsi="Constantia" w:cs="Constantia"/>
          <w:sz w:val="20"/>
        </w:rPr>
        <w:t>a zapošljavanje</w:t>
      </w:r>
    </w:p>
    <w:sectPr w:rsidR="00327112">
      <w:pgSz w:w="12240" w:h="15840"/>
      <w:pgMar w:top="1440" w:right="1441" w:bottom="1864" w:left="14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112"/>
    <w:rsid w:val="00120919"/>
    <w:rsid w:val="0032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433FE"/>
  <w15:docId w15:val="{440CD57E-6488-48FC-9ED4-7714519F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/>
      <w:ind w:left="10" w:right="501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198" w:line="255" w:lineRule="auto"/>
      <w:ind w:left="21" w:hanging="10"/>
      <w:jc w:val="center"/>
      <w:outlineLvl w:val="1"/>
    </w:pPr>
    <w:rPr>
      <w:rFonts w:ascii="Constantia" w:eastAsia="Constantia" w:hAnsi="Constantia" w:cs="Constantia"/>
      <w:b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slov2Char">
    <w:name w:val="Naslov 2 Char"/>
    <w:link w:val="Naslov2"/>
    <w:rPr>
      <w:rFonts w:ascii="Constantia" w:eastAsia="Constantia" w:hAnsi="Constantia" w:cs="Constantia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mejasi-st.skole.hr/upload/os-mejasi-st/newsattach/19373/Rad_na_siguran_nacin_-_radno_mjesto_spremacica.pdf" TargetMode="External"/><Relationship Id="rId13" Type="http://schemas.openxmlformats.org/officeDocument/2006/relationships/hyperlink" Target="http://os-mejasi-st.skole.hr/upload/os-mejasi-st/newsattach/19373/Rad_na_siguran_nacin_-_radno_mjesto_spremacica.pdf" TargetMode="External"/><Relationship Id="rId18" Type="http://schemas.openxmlformats.org/officeDocument/2006/relationships/hyperlink" Target="http://os-mejasi-st.skole.hr/natjecaji_za_zaposljavanje/poziv_kandidata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os-mejasi-st.skole.hr/upload/os-mejasi-st/newsattach/19373/Rad_na_siguran_nacin_-_radno_mjesto_spremacica.pdf" TargetMode="External"/><Relationship Id="rId12" Type="http://schemas.openxmlformats.org/officeDocument/2006/relationships/hyperlink" Target="http://os-mejasi-st.skole.hr/upload/os-mejasi-st/newsattach/19373/Rad_na_siguran_nacin_-_radno_mjesto_spremacica.pdf" TargetMode="External"/><Relationship Id="rId17" Type="http://schemas.openxmlformats.org/officeDocument/2006/relationships/hyperlink" Target="http://os-mejasi-st.skole.hr/natjecaji_za_zaposljavanje/poziv_kandidata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os-mejasi-st.skole.hr/upload/os-mejasi-st/newsattach/19373/Rad_na_siguran_nacin_-_radno_mjesto_spremacica.pd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os-mejasi-st.skole.hr/upload/os-mejasi-st/newsattach/19373/Rad_na_siguran_nacin_-_radno_mjesto_spremacica.pdf" TargetMode="External"/><Relationship Id="rId11" Type="http://schemas.openxmlformats.org/officeDocument/2006/relationships/hyperlink" Target="http://os-mejasi-st.skole.hr/upload/os-mejasi-st/newsattach/19373/Rad_na_siguran_nacin_-_radno_mjesto_spremacica.pdf" TargetMode="External"/><Relationship Id="rId5" Type="http://schemas.openxmlformats.org/officeDocument/2006/relationships/image" Target="media/image2.jpg"/><Relationship Id="rId15" Type="http://schemas.openxmlformats.org/officeDocument/2006/relationships/hyperlink" Target="http://os-mejasi-st.skole.hr/upload/os-mejasi-st/newsattach/19373/Rad_na_siguran_nacin_-_radno_mjesto_spremacica.pdf" TargetMode="External"/><Relationship Id="rId10" Type="http://schemas.openxmlformats.org/officeDocument/2006/relationships/hyperlink" Target="https://os-mejasi-st.skole.hr/wp-content/uploads/sites/2282/2025/01/Rad-na-siguran-nacin-radno-mjesto-spremacica.pdf" TargetMode="External"/><Relationship Id="rId19" Type="http://schemas.openxmlformats.org/officeDocument/2006/relationships/hyperlink" Target="http://www.os-mejasi-st.skole.hr/" TargetMode="External"/><Relationship Id="rId4" Type="http://schemas.openxmlformats.org/officeDocument/2006/relationships/image" Target="media/image1.jpg"/><Relationship Id="rId9" Type="http://schemas.openxmlformats.org/officeDocument/2006/relationships/hyperlink" Target="http://os-mejasi-st.skole.hr/upload/os-mejasi-st/newsattach/19373/Rad_na_siguran_nacin_-_radno_mjesto_spremacica.pdf" TargetMode="External"/><Relationship Id="rId14" Type="http://schemas.openxmlformats.org/officeDocument/2006/relationships/hyperlink" Target="http://os-mejasi-st.skole.hr/upload/os-mejasi-st/newsattach/19373/Rad_na_siguran_nacin_-_radno_mjesto_spremacica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4045</Characters>
  <Application>Microsoft Office Word</Application>
  <DocSecurity>0</DocSecurity>
  <Lines>33</Lines>
  <Paragraphs>9</Paragraphs>
  <ScaleCrop>false</ScaleCrop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Tuđa</dc:creator>
  <cp:keywords/>
  <cp:lastModifiedBy>LIDIJA BRKAN</cp:lastModifiedBy>
  <cp:revision>2</cp:revision>
  <dcterms:created xsi:type="dcterms:W3CDTF">2025-02-07T18:12:00Z</dcterms:created>
  <dcterms:modified xsi:type="dcterms:W3CDTF">2025-02-07T18:12:00Z</dcterms:modified>
</cp:coreProperties>
</file>